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71" w:rsidRPr="0045229A" w:rsidRDefault="00C11371" w:rsidP="00C11371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45229A">
        <w:rPr>
          <w:rFonts w:ascii="Times New Roman" w:hAnsi="Times New Roman" w:cs="Times New Roman"/>
          <w:sz w:val="20"/>
        </w:rPr>
        <w:t xml:space="preserve">Форма 1.5. Информация об </w:t>
      </w:r>
      <w:proofErr w:type="gramStart"/>
      <w:r w:rsidRPr="0045229A">
        <w:rPr>
          <w:rFonts w:ascii="Times New Roman" w:hAnsi="Times New Roman" w:cs="Times New Roman"/>
          <w:sz w:val="20"/>
        </w:rPr>
        <w:t>основных</w:t>
      </w:r>
      <w:proofErr w:type="gramEnd"/>
    </w:p>
    <w:p w:rsidR="00C11371" w:rsidRPr="0045229A" w:rsidRDefault="00C11371" w:rsidP="00C11371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45229A">
        <w:rPr>
          <w:rFonts w:ascii="Times New Roman" w:hAnsi="Times New Roman" w:cs="Times New Roman"/>
          <w:sz w:val="20"/>
        </w:rPr>
        <w:t>показателях</w:t>
      </w:r>
      <w:proofErr w:type="gramEnd"/>
      <w:r w:rsidRPr="0045229A">
        <w:rPr>
          <w:rFonts w:ascii="Times New Roman" w:hAnsi="Times New Roman" w:cs="Times New Roman"/>
          <w:sz w:val="20"/>
        </w:rPr>
        <w:t xml:space="preserve"> финансово-хозяйственной деятельности</w:t>
      </w:r>
    </w:p>
    <w:p w:rsidR="00C11371" w:rsidRPr="0045229A" w:rsidRDefault="00C11371" w:rsidP="0045229A">
      <w:pPr>
        <w:pStyle w:val="ConsPlusNormal"/>
        <w:ind w:left="2410" w:hanging="1276"/>
        <w:jc w:val="center"/>
        <w:rPr>
          <w:rFonts w:ascii="Times New Roman" w:hAnsi="Times New Roman" w:cs="Times New Roman"/>
          <w:sz w:val="20"/>
        </w:rPr>
      </w:pPr>
      <w:r w:rsidRPr="0045229A">
        <w:rPr>
          <w:rFonts w:ascii="Times New Roman" w:hAnsi="Times New Roman" w:cs="Times New Roman"/>
          <w:sz w:val="20"/>
        </w:rPr>
        <w:t>регулируемой организации</w:t>
      </w:r>
      <w:r w:rsidR="0045229A">
        <w:rPr>
          <w:rFonts w:ascii="Times New Roman" w:hAnsi="Times New Roman" w:cs="Times New Roman"/>
          <w:sz w:val="20"/>
        </w:rPr>
        <w:t xml:space="preserve">                            за 2016 год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C11371" w:rsidRPr="000B4E0E" w:rsidTr="00113B72">
        <w:trPr>
          <w:trHeight w:val="240"/>
        </w:trPr>
        <w:tc>
          <w:tcPr>
            <w:tcW w:w="6360" w:type="dxa"/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1)  Выручка  от  регулируемой  деятельности   (тыс.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2) Себестоимость производимых товаров  (оказываемых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услуг) по  регулируемому  виду  деятельности  (тыс.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а)   расходы   на   покупаемую   тепловую   энергию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(мощность), используемую для горячего водоснабжения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б) расходы  на  тепловую  энергию,  производимую  </w:t>
            </w:r>
            <w:proofErr w:type="gramStart"/>
            <w:r w:rsidRPr="000B4E0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применением собственных источников  и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используемую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для горячего водоснабжения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в)   расходы   на   покупаемую    холодную    воду,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E0E">
              <w:rPr>
                <w:rFonts w:ascii="Times New Roman" w:hAnsi="Times New Roman" w:cs="Times New Roman"/>
              </w:rPr>
              <w:t>используемую</w:t>
            </w:r>
            <w:proofErr w:type="gramEnd"/>
            <w:r w:rsidRPr="000B4E0E">
              <w:rPr>
                <w:rFonts w:ascii="Times New Roman" w:hAnsi="Times New Roman" w:cs="Times New Roman"/>
              </w:rPr>
              <w:t xml:space="preserve"> для горячего водоснабжения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г)  расходы  на   холодную   воду,   получаемую   </w:t>
            </w:r>
            <w:proofErr w:type="gramStart"/>
            <w:r w:rsidRPr="000B4E0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применением   собственных   источников   водозабора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(скважин) и </w:t>
            </w:r>
            <w:proofErr w:type="gramStart"/>
            <w:r w:rsidRPr="000B4E0E">
              <w:rPr>
                <w:rFonts w:ascii="Times New Roman" w:hAnsi="Times New Roman" w:cs="Times New Roman"/>
              </w:rPr>
              <w:t>используемую</w:t>
            </w:r>
            <w:proofErr w:type="gramEnd"/>
            <w:r w:rsidRPr="000B4E0E">
              <w:rPr>
                <w:rFonts w:ascii="Times New Roman" w:hAnsi="Times New Roman" w:cs="Times New Roman"/>
              </w:rPr>
              <w:t xml:space="preserve"> для горячего водоснабжения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E0E">
              <w:rPr>
                <w:rFonts w:ascii="Times New Roman" w:hAnsi="Times New Roman" w:cs="Times New Roman"/>
              </w:rPr>
              <w:t>д</w:t>
            </w:r>
            <w:proofErr w:type="spellEnd"/>
            <w:r w:rsidRPr="000B4E0E">
              <w:rPr>
                <w:rFonts w:ascii="Times New Roman" w:hAnsi="Times New Roman" w:cs="Times New Roman"/>
              </w:rPr>
              <w:t>)  расходы  на  покупаемую  электрическую  энергию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(мощность), используемую в технологическом процессе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(с указанием средневзвешенной стоимости 1 кВт·ч), и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е)  расходы  на  оплату  труда  и   отчисления 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социальные   нужды   основного    производственного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ж)  расходы  на  оплату  труда  и   отчисления 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социальные  нужды 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административно-управленческого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E0E">
              <w:rPr>
                <w:rFonts w:ascii="Times New Roman" w:hAnsi="Times New Roman" w:cs="Times New Roman"/>
              </w:rPr>
              <w:t>з</w:t>
            </w:r>
            <w:proofErr w:type="spellEnd"/>
            <w:r w:rsidRPr="000B4E0E">
              <w:rPr>
                <w:rFonts w:ascii="Times New Roman" w:hAnsi="Times New Roman" w:cs="Times New Roman"/>
              </w:rPr>
              <w:t xml:space="preserve">) расходы на амортизацию </w:t>
            </w:r>
            <w:proofErr w:type="gramStart"/>
            <w:r w:rsidRPr="000B4E0E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0B4E0E">
              <w:rPr>
                <w:rFonts w:ascii="Times New Roman" w:hAnsi="Times New Roman" w:cs="Times New Roman"/>
              </w:rPr>
              <w:t xml:space="preserve"> производственных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средств  и  аренду   имущества,   используемого 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технологическом </w:t>
            </w:r>
            <w:proofErr w:type="gramStart"/>
            <w:r w:rsidRPr="000B4E0E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0B4E0E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и)  общепроизводственные  расходы,  в   том   числе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расходы на текущий и капитальный ремонт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к) общехозяйственные расходы, в том  числе  расходы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на текущий и капитальный ремонт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л) расходы на капитальный и текущий ремонт </w:t>
            </w:r>
            <w:proofErr w:type="gramStart"/>
            <w:r w:rsidRPr="000B4E0E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E0E">
              <w:rPr>
                <w:rFonts w:ascii="Times New Roman" w:hAnsi="Times New Roman" w:cs="Times New Roman"/>
              </w:rPr>
              <w:t>производственных средств (в том числе информация об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E0E">
              <w:rPr>
                <w:rFonts w:ascii="Times New Roman" w:hAnsi="Times New Roman" w:cs="Times New Roman"/>
              </w:rPr>
              <w:t>объемах</w:t>
            </w:r>
            <w:proofErr w:type="gramEnd"/>
            <w:r w:rsidRPr="000B4E0E">
              <w:rPr>
                <w:rFonts w:ascii="Times New Roman" w:hAnsi="Times New Roman" w:cs="Times New Roman"/>
              </w:rPr>
              <w:t xml:space="preserve"> товаров и услуг, их  стоимости  и  способах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приобретения у тех организаций, сумма оплаты  услуг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которых превышает 20 процентов  суммы  расходов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м) расходы на услуги  производственного  характера,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E0E">
              <w:rPr>
                <w:rFonts w:ascii="Times New Roman" w:hAnsi="Times New Roman" w:cs="Times New Roman"/>
              </w:rPr>
              <w:t>оказываемые</w:t>
            </w:r>
            <w:proofErr w:type="gramEnd"/>
            <w:r w:rsidRPr="000B4E0E">
              <w:rPr>
                <w:rFonts w:ascii="Times New Roman" w:hAnsi="Times New Roman" w:cs="Times New Roman"/>
              </w:rPr>
              <w:t xml:space="preserve">  по  договорам   с   организациями   на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проведение    регламентных    работ    в     рамках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E0E">
              <w:rPr>
                <w:rFonts w:ascii="Times New Roman" w:hAnsi="Times New Roman" w:cs="Times New Roman"/>
              </w:rPr>
              <w:t>технологического процесса (в том  числе  информация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об объемах товаров и услуг, их стоимости и способах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приобретения у тех организаций, сумма оплаты  услуг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которых превышает 20 процентов  суммы  расходов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E0E">
              <w:rPr>
                <w:rFonts w:ascii="Times New Roman" w:hAnsi="Times New Roman" w:cs="Times New Roman"/>
              </w:rPr>
              <w:t>н</w:t>
            </w:r>
            <w:proofErr w:type="spellEnd"/>
            <w:r w:rsidRPr="000B4E0E">
              <w:rPr>
                <w:rFonts w:ascii="Times New Roman" w:hAnsi="Times New Roman" w:cs="Times New Roman"/>
              </w:rPr>
              <w:t xml:space="preserve">) прочие расходы, которые отнесены </w:t>
            </w:r>
            <w:proofErr w:type="gramStart"/>
            <w:r w:rsidRPr="000B4E0E">
              <w:rPr>
                <w:rFonts w:ascii="Times New Roman" w:hAnsi="Times New Roman" w:cs="Times New Roman"/>
              </w:rPr>
              <w:t>на</w:t>
            </w:r>
            <w:proofErr w:type="gramEnd"/>
            <w:r w:rsidRPr="000B4E0E">
              <w:rPr>
                <w:rFonts w:ascii="Times New Roman" w:hAnsi="Times New Roman" w:cs="Times New Roman"/>
              </w:rPr>
              <w:t xml:space="preserve"> регулируемые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виды  деятельности,  в  соответствии   с   </w:t>
            </w:r>
            <w:hyperlink r:id="rId4" w:history="1">
              <w:r w:rsidRPr="000B4E0E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ценообразования    в    сфере    водоснабжения    и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водоотведения,     </w:t>
            </w:r>
            <w:proofErr w:type="gramStart"/>
            <w:r w:rsidRPr="000B4E0E">
              <w:rPr>
                <w:rFonts w:ascii="Times New Roman" w:hAnsi="Times New Roman" w:cs="Times New Roman"/>
              </w:rPr>
              <w:t>утвержденные</w:t>
            </w:r>
            <w:proofErr w:type="gramEnd"/>
            <w:r w:rsidRPr="000B4E0E">
              <w:rPr>
                <w:rFonts w:ascii="Times New Roman" w:hAnsi="Times New Roman" w:cs="Times New Roman"/>
              </w:rPr>
              <w:t xml:space="preserve">      постановлением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lastRenderedPageBreak/>
              <w:t>Правительства Российской Федерации от 13  мая  2013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E0E">
              <w:rPr>
                <w:rFonts w:ascii="Times New Roman" w:hAnsi="Times New Roman" w:cs="Times New Roman"/>
              </w:rPr>
              <w:t>г.  N  406  (Официальный  интернет-портал  правовой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lastRenderedPageBreak/>
              <w:t>3) чистая прибыль, полученная от регулируемого вида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деятельности, с указанием размера  ее  расходования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на  финансирование   мероприятий,   предусмотренных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инвестиционной программой регулируемой  организации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4) сведения об изменении стоимости основных  фондов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E0E">
              <w:rPr>
                <w:rFonts w:ascii="Times New Roman" w:hAnsi="Times New Roman" w:cs="Times New Roman"/>
              </w:rPr>
              <w:t>(в том числе за счет ввода в  эксплуатацию  (вывода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E0E">
              <w:rPr>
                <w:rFonts w:ascii="Times New Roman" w:hAnsi="Times New Roman" w:cs="Times New Roman"/>
              </w:rP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5) валовая прибыль от продажи товаров  и  услуг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регулируемому виду деятельности (тыс. рублей)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6)  годовая   бухгалтерская   отчетность,   включая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бухгалтерский   баланс   и   приложения   к    нему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E0E">
              <w:rPr>
                <w:rFonts w:ascii="Times New Roman" w:hAnsi="Times New Roman" w:cs="Times New Roman"/>
              </w:rPr>
              <w:t>(раскрывается регулируемой организацией, выручка от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регулируемой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деятельности</w:t>
            </w:r>
            <w:proofErr w:type="gramEnd"/>
            <w:r w:rsidRPr="000B4E0E">
              <w:rPr>
                <w:rFonts w:ascii="Times New Roman" w:hAnsi="Times New Roman" w:cs="Times New Roman"/>
              </w:rPr>
              <w:t xml:space="preserve">  которой  превышает   80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0" w:name="P235"/>
            <w:bookmarkEnd w:id="0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7) объем покупаемой холодной воды, используемой </w:t>
            </w:r>
            <w:proofErr w:type="gramStart"/>
            <w:r w:rsidRPr="000B4E0E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горячего водоснабжения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8) объем холодной воды,  получаемой  с  применением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собственных  источников  водозабора   (скважин)   и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E0E">
              <w:rPr>
                <w:rFonts w:ascii="Times New Roman" w:hAnsi="Times New Roman" w:cs="Times New Roman"/>
              </w:rPr>
              <w:t>используемой</w:t>
            </w:r>
            <w:proofErr w:type="gramEnd"/>
            <w:r w:rsidRPr="000B4E0E">
              <w:rPr>
                <w:rFonts w:ascii="Times New Roman" w:hAnsi="Times New Roman" w:cs="Times New Roman"/>
              </w:rPr>
              <w:t xml:space="preserve"> для горячего водоснабжения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9) объем покупаемой  тепловой  энергии  (мощности),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4E0E">
              <w:rPr>
                <w:rFonts w:ascii="Times New Roman" w:hAnsi="Times New Roman" w:cs="Times New Roman"/>
              </w:rPr>
              <w:t>используемой для горячего водоснабжения (тыс.  Гкал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(Гкал/ч))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10)  объем   тепловой   энергии,   производимой   </w:t>
            </w:r>
            <w:proofErr w:type="gramStart"/>
            <w:r w:rsidRPr="000B4E0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применением собственных источников  и  </w:t>
            </w:r>
            <w:proofErr w:type="gramStart"/>
            <w:r w:rsidRPr="000B4E0E">
              <w:rPr>
                <w:rFonts w:ascii="Times New Roman" w:hAnsi="Times New Roman" w:cs="Times New Roman"/>
              </w:rPr>
              <w:t>используемой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для горячего водоснабжения (тыс. Гкал)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12)    среднесписочная    численность     основного</w:t>
            </w: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  <w:tr w:rsidR="00C11371" w:rsidRPr="000B4E0E" w:rsidTr="00113B7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13) удельный расход электроэнергии на подачу воды </w:t>
            </w:r>
            <w:proofErr w:type="gramStart"/>
            <w:r w:rsidRPr="000B4E0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>сеть (тыс. кВт·</w:t>
            </w:r>
            <w:proofErr w:type="gramStart"/>
            <w:r w:rsidRPr="000B4E0E">
              <w:rPr>
                <w:rFonts w:ascii="Times New Roman" w:hAnsi="Times New Roman" w:cs="Times New Roman"/>
              </w:rPr>
              <w:t>ч</w:t>
            </w:r>
            <w:proofErr w:type="gramEnd"/>
            <w:r w:rsidRPr="000B4E0E">
              <w:rPr>
                <w:rFonts w:ascii="Times New Roman" w:hAnsi="Times New Roman" w:cs="Times New Roman"/>
              </w:rPr>
              <w:t xml:space="preserve"> или тыс. куб. метров)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11371" w:rsidRPr="000B4E0E" w:rsidRDefault="00C11371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E0E">
              <w:rPr>
                <w:rFonts w:ascii="Times New Roman" w:hAnsi="Times New Roman" w:cs="Times New Roman"/>
              </w:rPr>
              <w:t xml:space="preserve">   -----------------------------</w:t>
            </w:r>
          </w:p>
        </w:tc>
      </w:tr>
    </w:tbl>
    <w:p w:rsidR="00C11371" w:rsidRDefault="00C11371" w:rsidP="00C11371">
      <w:pPr>
        <w:pStyle w:val="ConsPlusNormal"/>
        <w:jc w:val="center"/>
        <w:rPr>
          <w:rFonts w:ascii="Times New Roman" w:hAnsi="Times New Roman" w:cs="Times New Roman"/>
          <w:color w:val="FF0000"/>
          <w:sz w:val="20"/>
        </w:rPr>
      </w:pPr>
    </w:p>
    <w:p w:rsidR="00C11371" w:rsidRDefault="00C11371" w:rsidP="00C11371">
      <w:pPr>
        <w:pStyle w:val="ConsPlusNormal"/>
        <w:jc w:val="center"/>
        <w:rPr>
          <w:rFonts w:ascii="Times New Roman" w:hAnsi="Times New Roman" w:cs="Times New Roman"/>
          <w:color w:val="FF0000"/>
          <w:sz w:val="20"/>
        </w:rPr>
      </w:pPr>
    </w:p>
    <w:p w:rsidR="00691FB2" w:rsidRDefault="00691FB2"/>
    <w:sectPr w:rsidR="00691FB2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1371"/>
    <w:rsid w:val="00096DDB"/>
    <w:rsid w:val="0045229A"/>
    <w:rsid w:val="00691FB2"/>
    <w:rsid w:val="00C1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13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07F0434513FBEB55BCA292DF8DF910C6552C2267D7A8016E9B29E3A942C29AD9DF1C889716CCF2A3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Пикса</dc:creator>
  <cp:keywords/>
  <dc:description/>
  <cp:lastModifiedBy>Пикса</cp:lastModifiedBy>
  <cp:revision>3</cp:revision>
  <dcterms:created xsi:type="dcterms:W3CDTF">2017-04-27T08:51:00Z</dcterms:created>
  <dcterms:modified xsi:type="dcterms:W3CDTF">2017-04-27T08:57:00Z</dcterms:modified>
</cp:coreProperties>
</file>